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2771"/>
        <w:gridCol w:w="4371"/>
        <w:gridCol w:w="3898"/>
        <w:gridCol w:w="2842"/>
      </w:tblGrid>
      <w:tr w:rsidR="00D474E9" w:rsidRPr="00074151" w:rsidTr="000841FD">
        <w:tc>
          <w:tcPr>
            <w:tcW w:w="306" w:type="pct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4" w:type="pct"/>
            <w:gridSpan w:val="4"/>
          </w:tcPr>
          <w:p w:rsidR="00D474E9" w:rsidRDefault="00336DED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03</w:t>
            </w:r>
            <w:r w:rsidR="00D474E9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D474E9" w:rsidRPr="00074151" w:rsidTr="000841FD">
        <w:tc>
          <w:tcPr>
            <w:tcW w:w="306" w:type="pct"/>
            <w:shd w:val="clear" w:color="auto" w:fill="FFFF0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FFFF0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78" w:type="pct"/>
            <w:shd w:val="clear" w:color="auto" w:fill="00B0F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318" w:type="pct"/>
            <w:shd w:val="clear" w:color="auto" w:fill="0070C0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61" w:type="pct"/>
            <w:shd w:val="clear" w:color="auto" w:fill="7030A0"/>
          </w:tcPr>
          <w:p w:rsidR="00D474E9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474E9" w:rsidRPr="00074151" w:rsidTr="000841FD">
        <w:tc>
          <w:tcPr>
            <w:tcW w:w="306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D474E9" w:rsidRPr="00074151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Отечества</w:t>
            </w:r>
          </w:p>
        </w:tc>
        <w:tc>
          <w:tcPr>
            <w:tcW w:w="147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31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961" w:type="pct"/>
          </w:tcPr>
          <w:p w:rsidR="00D474E9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D474E9" w:rsidRPr="00074151" w:rsidTr="000841FD">
        <w:tc>
          <w:tcPr>
            <w:tcW w:w="306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тр.208-213 учебника, задания 1-3 в рабочей тетради.</w:t>
            </w:r>
          </w:p>
        </w:tc>
        <w:tc>
          <w:tcPr>
            <w:tcW w:w="1478" w:type="pct"/>
          </w:tcPr>
          <w:p w:rsidR="000841FD" w:rsidRPr="000841FD" w:rsidRDefault="000841FD" w:rsidP="000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стр.103-113 учебника.</w:t>
            </w:r>
          </w:p>
          <w:p w:rsidR="00DB2236" w:rsidRDefault="00DB2236" w:rsidP="0008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0841FD" w:rsidP="000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Опережающее задание: Подобрать дополнительный материал и иллюстрации по истории и культуре родного края в XVII в.</w:t>
            </w:r>
          </w:p>
        </w:tc>
        <w:tc>
          <w:tcPr>
            <w:tcW w:w="1318" w:type="pct"/>
          </w:tcPr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 166 – 169.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№37 и ответить на вопросы с.169 (устно).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Рубрика «Моя лаборатория» - переписать в тетрадь все правила ЗАКАЛИВАНИЯ.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(в самом низу страницы 169).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Перегрев организма и его профилактика -  выучить.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4E9" w:rsidRPr="00074151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241335" w:rsidRDefault="00241335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в учебнике стр. 138 № 4, №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4E9" w:rsidRPr="00074151" w:rsidRDefault="00241335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6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E9" w:rsidRPr="00074151" w:rsidTr="000841FD">
        <w:tc>
          <w:tcPr>
            <w:tcW w:w="5000" w:type="pct"/>
            <w:gridSpan w:val="5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D474E9" w:rsidRPr="00074151" w:rsidTr="000841FD">
        <w:trPr>
          <w:trHeight w:val="340"/>
        </w:trPr>
        <w:tc>
          <w:tcPr>
            <w:tcW w:w="306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бытовая ориентировка</w:t>
            </w:r>
          </w:p>
        </w:tc>
        <w:tc>
          <w:tcPr>
            <w:tcW w:w="147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31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961" w:type="pct"/>
          </w:tcPr>
          <w:p w:rsidR="00D474E9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474E9" w:rsidRPr="00074151" w:rsidTr="000841FD">
        <w:trPr>
          <w:trHeight w:val="405"/>
        </w:trPr>
        <w:tc>
          <w:tcPr>
            <w:tcW w:w="306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7" w:type="pct"/>
          </w:tcPr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Приготовление третьего блюда: компота, морса.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с.40 – 42 прочитать и устно ответить на вопросы.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обращайся письменно 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адресу:</w:t>
            </w:r>
          </w:p>
          <w:p w:rsidR="00D474E9" w:rsidRPr="00074151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0841FD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уроку на платформе </w:t>
            </w:r>
            <w:proofErr w:type="spellStart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1FD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Изучить п. 41.</w:t>
            </w:r>
          </w:p>
          <w:p w:rsidR="00D474E9" w:rsidRPr="00074151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параграфа. Выполнить упр. 18(1,2)</w:t>
            </w:r>
          </w:p>
        </w:tc>
        <w:tc>
          <w:tcPr>
            <w:tcW w:w="1318" w:type="pct"/>
          </w:tcPr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E9" w:rsidRPr="00074151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§§1-12, презентация</w:t>
            </w:r>
          </w:p>
        </w:tc>
        <w:tc>
          <w:tcPr>
            <w:tcW w:w="961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сложноподчиненного предложения.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с. 122 письменно выполнить 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№184.</w:t>
            </w:r>
          </w:p>
        </w:tc>
      </w:tr>
      <w:tr w:rsidR="00D474E9" w:rsidRPr="00074151" w:rsidTr="000841FD">
        <w:trPr>
          <w:trHeight w:val="275"/>
        </w:trPr>
        <w:tc>
          <w:tcPr>
            <w:tcW w:w="5000" w:type="pct"/>
            <w:gridSpan w:val="5"/>
          </w:tcPr>
          <w:p w:rsidR="00D474E9" w:rsidRPr="00ED0283" w:rsidRDefault="00336DED" w:rsidP="002315B7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0841FD">
        <w:tc>
          <w:tcPr>
            <w:tcW w:w="306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937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47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318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961" w:type="pct"/>
          </w:tcPr>
          <w:p w:rsidR="00D474E9" w:rsidRPr="00074151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D474E9" w:rsidRPr="00074151" w:rsidTr="000841FD">
        <w:tc>
          <w:tcPr>
            <w:tcW w:w="306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Центральная Россия. Промышленность и сельское хозяйство.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с.90-95 рассмотреть рисунки. В Рабочей Тетради выполнить задания с.67-68 №3; №4; на с.69 №2.</w:t>
            </w:r>
          </w:p>
        </w:tc>
        <w:tc>
          <w:tcPr>
            <w:tcW w:w="1478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Латинская Америка  в  мире.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в учебнике параграф №36 с.142-145. 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Рассматривая рисунки.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Выполнить задания с.145, №1; 2; 3; 4; 5; 6; - устно.</w:t>
            </w:r>
          </w:p>
          <w:p w:rsidR="00D474E9" w:rsidRPr="00074151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№8.</w:t>
            </w:r>
          </w:p>
        </w:tc>
        <w:tc>
          <w:tcPr>
            <w:tcW w:w="1318" w:type="pct"/>
          </w:tcPr>
          <w:p w:rsidR="000841FD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64,65, 66. </w:t>
            </w:r>
          </w:p>
          <w:p w:rsidR="000841FD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№572. </w:t>
            </w:r>
          </w:p>
          <w:p w:rsidR="00D474E9" w:rsidRPr="00074151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заданий отправить на адрес: </w:t>
            </w:r>
            <w:hyperlink r:id="rId8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§ 29, </w:t>
            </w:r>
          </w:p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2-4, стр.87.</w:t>
            </w:r>
          </w:p>
          <w:p w:rsid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D474E9" w:rsidRPr="00074151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E9" w:rsidRPr="00074151" w:rsidTr="000841FD">
        <w:tc>
          <w:tcPr>
            <w:tcW w:w="5000" w:type="pct"/>
            <w:gridSpan w:val="5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D474E9" w:rsidRPr="00ED0283" w:rsidTr="000841FD">
        <w:tc>
          <w:tcPr>
            <w:tcW w:w="306" w:type="pct"/>
            <w:vMerge w:val="restart"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D474E9" w:rsidRPr="00ED0283" w:rsidRDefault="00D474E9" w:rsidP="00231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937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478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318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961" w:type="pct"/>
          </w:tcPr>
          <w:p w:rsidR="00D474E9" w:rsidRPr="00ED0283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D474E9" w:rsidRPr="00074151" w:rsidTr="000841FD">
        <w:tc>
          <w:tcPr>
            <w:tcW w:w="306" w:type="pct"/>
            <w:vMerge/>
          </w:tcPr>
          <w:p w:rsidR="00D474E9" w:rsidRPr="00ED0283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 xml:space="preserve">Решить  кроссворд </w:t>
            </w:r>
          </w:p>
          <w:p w:rsidR="00DB2236" w:rsidRPr="00DB2236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D474E9" w:rsidRPr="00074151" w:rsidRDefault="00DB2236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</w:tcPr>
          <w:p w:rsidR="00D474E9" w:rsidRPr="00074151" w:rsidRDefault="000841FD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 над проектом. Фотографию выполненной работы отправить на адрес: </w:t>
            </w:r>
            <w:hyperlink r:id="rId11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</w:tcPr>
          <w:p w:rsidR="00241335" w:rsidRDefault="00241335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38 учить, стр. 128 письменно ответить на вопросы 1-3, </w:t>
            </w:r>
          </w:p>
          <w:p w:rsidR="00241335" w:rsidRDefault="00241335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074151" w:rsidRDefault="00241335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2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«Европейская часть России»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  <w:p w:rsidR="00D474E9" w:rsidRPr="00074151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Выполнить задания теста и узнать результат.</w:t>
            </w:r>
          </w:p>
        </w:tc>
      </w:tr>
      <w:tr w:rsidR="00D474E9" w:rsidRPr="00074151" w:rsidTr="000841FD">
        <w:tc>
          <w:tcPr>
            <w:tcW w:w="5000" w:type="pct"/>
            <w:gridSpan w:val="5"/>
          </w:tcPr>
          <w:p w:rsidR="00D474E9" w:rsidRDefault="00D474E9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0841FD">
        <w:tc>
          <w:tcPr>
            <w:tcW w:w="306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  <w:p w:rsidR="00D474E9" w:rsidRPr="00074151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937" w:type="pct"/>
          </w:tcPr>
          <w:p w:rsidR="00D474E9" w:rsidRPr="00E2512A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78" w:type="pct"/>
          </w:tcPr>
          <w:p w:rsidR="00D474E9" w:rsidRPr="00E2512A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318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61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</w:tr>
      <w:tr w:rsidR="00D474E9" w:rsidRPr="00074151" w:rsidTr="000841FD">
        <w:tc>
          <w:tcPr>
            <w:tcW w:w="306" w:type="pct"/>
            <w:vMerge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D474E9" w:rsidRPr="004D5EC1" w:rsidRDefault="000841FD" w:rsidP="000841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</w:t>
            </w:r>
            <w:proofErr w:type="spellStart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. Устно выполнить № 601.Письменно выполнить № 602,603</w:t>
            </w:r>
            <w:r w:rsidRPr="00084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D474E9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Изучить п. 31. Просмотреть материал по ссылке</w:t>
            </w:r>
            <w:r w:rsidR="00084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0841FD" w:rsidRPr="000841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https://resh.edu.ru/subject/lesson/7308/start/305628/</w:t>
              </w:r>
            </w:hyperlink>
            <w:r w:rsidR="000841FD"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(только теоретическую часть).  Выполнить №223, отправить фотографии выполненных заданий на адрес: </w:t>
            </w:r>
            <w:hyperlink r:id="rId14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</w:tcPr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РР. Сочинение-рассуждение на дискуссионную тему.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«Правда, что учиться дистанционно легче и интересней, чем в школе?»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Необходимо соблюдать структуру сочинения: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Да. Я полностью согласен.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Потому что…(Нет.</w:t>
            </w:r>
            <w:proofErr w:type="gram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согласен я, </w:t>
            </w:r>
            <w:proofErr w:type="spell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птому</w:t>
            </w:r>
            <w:proofErr w:type="spell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что…)</w:t>
            </w:r>
            <w:proofErr w:type="gramEnd"/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Вот посудите сами. На «</w:t>
            </w:r>
            <w:proofErr w:type="spell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дистанционке</w:t>
            </w:r>
            <w:proofErr w:type="spell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» можно спать сколько хочешь. Списывать ответы…(Когда приходишь в школу утром, уже хочется со всеми пообщаться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proofErr w:type="gram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апример…) Вот если бы…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Вот и выходит, что на дистанционном обучении больше нового узнаешь и лучше сдашь экзамены…(Вот и делаем вывод, что в школе вместе со всеми учиться легче и интересней…)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учить, стр. 120 выполнить тестовые задания, письменно ответить на вопросы 1-3 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6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E9" w:rsidRPr="00074151" w:rsidTr="000841FD">
        <w:tc>
          <w:tcPr>
            <w:tcW w:w="5000" w:type="pct"/>
            <w:gridSpan w:val="5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0841FD">
        <w:tc>
          <w:tcPr>
            <w:tcW w:w="306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937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478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318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61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D474E9" w:rsidRPr="00074151" w:rsidTr="000841FD">
        <w:tc>
          <w:tcPr>
            <w:tcW w:w="306" w:type="pct"/>
            <w:vMerge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Лилейные. Общие признаки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лилейных</w:t>
            </w:r>
            <w:proofErr w:type="gram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Цветочно-декоративные лилейные.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Овощные лилейные.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Дикорастущие лилейные. Ландыш.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с.110 – 122 внимательно рассмотреть все таблицы и рисунки.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 с. 43 №104 и №105. На с. 44 выполни задание №106 </w:t>
            </w:r>
          </w:p>
          <w:p w:rsidR="00D474E9" w:rsidRDefault="00241335" w:rsidP="00241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Потом надо выполнить ОБЯЗАТЕЛЬНО задание с.45  №109.</w:t>
            </w:r>
          </w:p>
        </w:tc>
        <w:tc>
          <w:tcPr>
            <w:tcW w:w="1478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Подключится к уроку на платформе ЗУМ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 102-107.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параграфы №30 и 31.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с.105 из рубрики «Подумайте!» и на вопрос</w:t>
            </w:r>
          </w:p>
          <w:p w:rsidR="00D474E9" w:rsidRPr="009A1215" w:rsidRDefault="00241335" w:rsidP="00241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 с. 107 из рубрики «Подумайте!».</w:t>
            </w:r>
          </w:p>
        </w:tc>
        <w:tc>
          <w:tcPr>
            <w:tcW w:w="1318" w:type="pct"/>
          </w:tcPr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стр. 42 выполнить письменно № 2 </w:t>
            </w:r>
            <w:proofErr w:type="gramStart"/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17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</w:tcPr>
          <w:p w:rsidR="00D474E9" w:rsidRPr="000841FD" w:rsidRDefault="000841FD" w:rsidP="0008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уроку на платформе </w:t>
            </w:r>
            <w:proofErr w:type="spellStart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841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п.114-116.  Выполнить №1118,1119.</w:t>
            </w:r>
          </w:p>
        </w:tc>
      </w:tr>
      <w:tr w:rsidR="00D474E9" w:rsidRPr="00074151" w:rsidTr="000841FD">
        <w:tc>
          <w:tcPr>
            <w:tcW w:w="5000" w:type="pct"/>
            <w:gridSpan w:val="5"/>
          </w:tcPr>
          <w:p w:rsidR="00D474E9" w:rsidRPr="00074151" w:rsidRDefault="00D474E9" w:rsidP="0023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D474E9" w:rsidRPr="00074151" w:rsidTr="000841FD">
        <w:tc>
          <w:tcPr>
            <w:tcW w:w="306" w:type="pct"/>
            <w:vMerge w:val="restart"/>
          </w:tcPr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D474E9" w:rsidRDefault="00D474E9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937" w:type="pct"/>
          </w:tcPr>
          <w:p w:rsidR="00D474E9" w:rsidRPr="00ED0283" w:rsidRDefault="00D474E9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8" w:type="pct"/>
          </w:tcPr>
          <w:p w:rsidR="00D474E9" w:rsidRPr="009A1215" w:rsidRDefault="00D474E9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1" w:type="pct"/>
          </w:tcPr>
          <w:p w:rsidR="00D474E9" w:rsidRPr="009A1215" w:rsidRDefault="00336DE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D474E9" w:rsidRPr="00241335" w:rsidTr="000841FD">
        <w:tc>
          <w:tcPr>
            <w:tcW w:w="306" w:type="pct"/>
            <w:vMerge/>
          </w:tcPr>
          <w:p w:rsidR="00D474E9" w:rsidRPr="00241335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D474E9" w:rsidRPr="00241335" w:rsidRDefault="00D474E9" w:rsidP="0023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D474E9" w:rsidRPr="00241335" w:rsidRDefault="00D474E9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DB2236" w:rsidRDefault="00DB2236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прочитать §8.1(стр.176-179, </w:t>
            </w:r>
            <w:proofErr w:type="gramEnd"/>
          </w:p>
          <w:p w:rsidR="00DB2236" w:rsidRDefault="00DB2236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E9" w:rsidRPr="00241335" w:rsidRDefault="00DB2236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2236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B22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https://edu.skysmart.ru/student/vogivulune</w:t>
              </w:r>
            </w:hyperlink>
          </w:p>
        </w:tc>
        <w:tc>
          <w:tcPr>
            <w:tcW w:w="961" w:type="pct"/>
          </w:tcPr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А.Н. Островский: страницы жизни и творчества.  «Бедность не порок». Особенности сюжета.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Учебник с.389 – 407 прочитать и знать основное содержание рассказа.</w:t>
            </w: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35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5">
              <w:rPr>
                <w:rFonts w:ascii="Times New Roman" w:hAnsi="Times New Roman" w:cs="Times New Roman"/>
                <w:sz w:val="24"/>
                <w:szCs w:val="24"/>
              </w:rPr>
              <w:t>По всем вопросам обращайся письменно по адресу:</w:t>
            </w:r>
          </w:p>
          <w:p w:rsidR="00D474E9" w:rsidRPr="00241335" w:rsidRDefault="00241335" w:rsidP="0024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F0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74E9" w:rsidRPr="00241335" w:rsidRDefault="00D474E9" w:rsidP="00D474E9"/>
    <w:p w:rsidR="00D474E9" w:rsidRDefault="00D474E9" w:rsidP="00D474E9"/>
    <w:p w:rsidR="00D474E9" w:rsidRDefault="00D474E9" w:rsidP="00D474E9"/>
    <w:p w:rsidR="00D474E9" w:rsidRDefault="00D474E9" w:rsidP="00D474E9"/>
    <w:p w:rsidR="00FC4C29" w:rsidRDefault="00FC4C29"/>
    <w:sectPr w:rsidR="00FC4C29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D"/>
    <w:rsid w:val="000841FD"/>
    <w:rsid w:val="00241335"/>
    <w:rsid w:val="00336DED"/>
    <w:rsid w:val="0038249D"/>
    <w:rsid w:val="00D474E9"/>
    <w:rsid w:val="00DB2236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ritsenko.67@bk.ru" TargetMode="External"/><Relationship Id="rId13" Type="http://schemas.openxmlformats.org/officeDocument/2006/relationships/hyperlink" Target="https://resh.edu.ru/subject/lesson/7308/start/305628/" TargetMode="External"/><Relationship Id="rId18" Type="http://schemas.openxmlformats.org/officeDocument/2006/relationships/hyperlink" Target="https://edu.skysmart.ru/student/vogivulu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s.vorontsova64@mail.ru" TargetMode="External"/><Relationship Id="rId12" Type="http://schemas.openxmlformats.org/officeDocument/2006/relationships/hyperlink" Target="mailto:marina.gubareva.89@bk.ru" TargetMode="External"/><Relationship Id="rId1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.gubareva.89@b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11" Type="http://schemas.openxmlformats.org/officeDocument/2006/relationships/hyperlink" Target="mailto:oksana.gritsenko.67@bk.ru" TargetMode="External"/><Relationship Id="rId5" Type="http://schemas.openxmlformats.org/officeDocument/2006/relationships/hyperlink" Target="mailto:ms.vorontsova64@mail.ru" TargetMode="External"/><Relationship Id="rId15" Type="http://schemas.openxmlformats.org/officeDocument/2006/relationships/hyperlink" Target="mailto:ms.vorontsova64@mail.ru" TargetMode="External"/><Relationship Id="rId10" Type="http://schemas.openxmlformats.org/officeDocument/2006/relationships/hyperlink" Target="mailto:purtova-83@mail.ru" TargetMode="External"/><Relationship Id="rId19" Type="http://schemas.openxmlformats.org/officeDocument/2006/relationships/hyperlink" Target="mailto:ms.vorontsova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rtova-83@mail.ru" TargetMode="External"/><Relationship Id="rId14" Type="http://schemas.openxmlformats.org/officeDocument/2006/relationships/hyperlink" Target="mailto:oksana.gritsenko.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2022-01-31T10:00:00Z</dcterms:created>
  <dcterms:modified xsi:type="dcterms:W3CDTF">2022-02-03T05:21:00Z</dcterms:modified>
</cp:coreProperties>
</file>