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2543"/>
        <w:gridCol w:w="3040"/>
        <w:gridCol w:w="3895"/>
        <w:gridCol w:w="4613"/>
      </w:tblGrid>
      <w:tr w:rsidR="009A1215" w:rsidRPr="00074151" w:rsidTr="005E379D">
        <w:tc>
          <w:tcPr>
            <w:tcW w:w="235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pct"/>
            <w:gridSpan w:val="4"/>
          </w:tcPr>
          <w:p w:rsidR="009A1215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01.02.2022</w:t>
            </w:r>
          </w:p>
        </w:tc>
      </w:tr>
      <w:tr w:rsidR="00755F39" w:rsidRPr="00074151" w:rsidTr="00755F39">
        <w:tc>
          <w:tcPr>
            <w:tcW w:w="235" w:type="pct"/>
            <w:shd w:val="clear" w:color="auto" w:fill="FFFF0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0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28" w:type="pct"/>
            <w:shd w:val="clear" w:color="auto" w:fill="00B0F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7" w:type="pct"/>
            <w:shd w:val="clear" w:color="auto" w:fill="0070C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pct"/>
            <w:shd w:val="clear" w:color="auto" w:fill="7030A0"/>
          </w:tcPr>
          <w:p w:rsidR="009A1215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55F39" w:rsidRPr="00074151" w:rsidTr="00755F39">
        <w:tc>
          <w:tcPr>
            <w:tcW w:w="235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028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17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pct"/>
          </w:tcPr>
          <w:p w:rsidR="009A1215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755F39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860" w:type="pct"/>
          </w:tcPr>
          <w:p w:rsid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числа. 1,2, 3 – е лицо местоимений.</w:t>
            </w:r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</w:t>
            </w:r>
          </w:p>
          <w:p w:rsidR="009A1215" w:rsidRPr="00074151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 xml:space="preserve">  с.150-151; Упр.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прочитать диалог выразительно, </w:t>
            </w: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работаем по рисунку; выполнить в тетради письменно и устно делаем вывод -  правило с. 151 (учим правило, второй абзац)</w:t>
            </w:r>
          </w:p>
        </w:tc>
        <w:tc>
          <w:tcPr>
            <w:tcW w:w="1028" w:type="pct"/>
          </w:tcPr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Употребление слов категории состояния в художественной речи.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Повторить параграф №49 с. 127-128.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Выполнить на с.130-131</w:t>
            </w:r>
          </w:p>
          <w:p w:rsidR="007B4D6B" w:rsidRDefault="007B4D6B" w:rsidP="007B4D6B"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Упр. 319 (письменное задание выполнить в тетради, а устное самостоятельно, вслух).</w:t>
            </w:r>
            <w:r>
              <w:t xml:space="preserve"> 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9A1215" w:rsidRPr="00074151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. Повторить п. 64,65. Изучить п. 66. Выполнить задания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https://edu.skysmart.ru/student/linamurixi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60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рабочей тетради стр. 28 № 2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5E379D" w:rsidRPr="00074151" w:rsidTr="00755F39">
        <w:trPr>
          <w:trHeight w:val="340"/>
        </w:trPr>
        <w:tc>
          <w:tcPr>
            <w:tcW w:w="235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1028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317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560" w:type="pct"/>
          </w:tcPr>
          <w:p w:rsidR="009A1215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5E379D" w:rsidRPr="00074151" w:rsidTr="00755F39">
        <w:trPr>
          <w:trHeight w:val="828"/>
        </w:trPr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860" w:type="pct"/>
          </w:tcPr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Т.5. стр.204-207, письменно ответить на вопр.1 стр.207.</w:t>
            </w:r>
          </w:p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</w:t>
            </w:r>
            <w:r w:rsidRPr="0075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заданий на адрес:</w:t>
            </w:r>
          </w:p>
          <w:p w:rsidR="009A1215" w:rsidRPr="00074151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уроку на платформе ZOOM.</w:t>
            </w:r>
          </w:p>
          <w:p w:rsidR="009A1215" w:rsidRPr="00074151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§ 26, задание 1 стр.102</w:t>
            </w:r>
          </w:p>
        </w:tc>
        <w:tc>
          <w:tcPr>
            <w:tcW w:w="1317" w:type="pct"/>
          </w:tcPr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И. И. Кобзев. «Поездка в Суздаль» В. А. Степанов. «Золотое кольцо».</w:t>
            </w:r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по ссылке </w:t>
            </w:r>
            <w:hyperlink r:id="rId8" w:history="1">
              <w:r w:rsidRPr="00495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https://videomin.org/?q=золотое+кольцо+</w:t>
              </w:r>
              <w:r w:rsidRPr="00495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россии+суздаль+боголюбово+кидекша</w:t>
              </w:r>
            </w:hyperlink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Почитай</w:t>
            </w:r>
          </w:p>
          <w:p w:rsidR="009A1215" w:rsidRPr="00074151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Учебник с. 42-47 прочитать. Выполни задание с. 47 №5 – обязательно.</w:t>
            </w:r>
          </w:p>
        </w:tc>
        <w:tc>
          <w:tcPr>
            <w:tcW w:w="1560" w:type="pct"/>
          </w:tcPr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п. 114,115. Изучить </w:t>
            </w:r>
          </w:p>
          <w:p w:rsidR="009A1215" w:rsidRPr="00074151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п. 116.  Выполнить задания (файл прилагается), отправить фотографии выполненных заданий на адрес: </w:t>
            </w:r>
            <w:hyperlink r:id="rId9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15" w:rsidRPr="00074151" w:rsidTr="005E379D">
        <w:trPr>
          <w:trHeight w:val="449"/>
        </w:trPr>
        <w:tc>
          <w:tcPr>
            <w:tcW w:w="5000" w:type="pct"/>
            <w:gridSpan w:val="5"/>
          </w:tcPr>
          <w:p w:rsidR="009A1215" w:rsidRPr="00ED0283" w:rsidRDefault="009A1215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028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17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860" w:type="pct"/>
          </w:tcPr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65, письменно выполнить задания в рабочей тетради стр. 47.</w:t>
            </w:r>
          </w:p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9A1215" w:rsidRPr="00074151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Глава 3, § 16.</w:t>
            </w:r>
          </w:p>
          <w:p w:rsidR="00755F39" w:rsidRPr="00755F39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Упражнения для самостоятельной работы:</w:t>
            </w:r>
          </w:p>
          <w:p w:rsidR="009A1215" w:rsidRPr="00074151" w:rsidRDefault="00755F39" w:rsidP="007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39">
              <w:rPr>
                <w:rFonts w:ascii="Times New Roman" w:hAnsi="Times New Roman" w:cs="Times New Roman"/>
                <w:sz w:val="24"/>
                <w:szCs w:val="24"/>
              </w:rPr>
              <w:t>ЦОР №1,  6, 7</w:t>
            </w:r>
          </w:p>
        </w:tc>
        <w:tc>
          <w:tcPr>
            <w:tcW w:w="1317" w:type="pct"/>
          </w:tcPr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А.П. Чехов рассказ «О любви» как история об упущенном счастье.</w:t>
            </w:r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15" w:rsidRPr="00074151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Учебник: с. 50-61 прочитать и знать основное содержание рассказа.</w:t>
            </w:r>
          </w:p>
        </w:tc>
        <w:tc>
          <w:tcPr>
            <w:tcW w:w="1560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. Изучить п. 41, ответить на вопросы в конце параграфа. Выполнить </w:t>
            </w:r>
            <w:proofErr w:type="spellStart"/>
            <w:proofErr w:type="gram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 37,38.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5E379D" w:rsidRPr="00ED0283" w:rsidTr="00755F39">
        <w:tc>
          <w:tcPr>
            <w:tcW w:w="235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ориентировка</w:t>
            </w:r>
          </w:p>
        </w:tc>
        <w:tc>
          <w:tcPr>
            <w:tcW w:w="1028" w:type="pct"/>
          </w:tcPr>
          <w:p w:rsidR="009A1215" w:rsidRPr="00ED0283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язык </w:t>
            </w:r>
          </w:p>
        </w:tc>
        <w:tc>
          <w:tcPr>
            <w:tcW w:w="1317" w:type="pct"/>
          </w:tcPr>
          <w:p w:rsidR="009A1215" w:rsidRPr="00ED0283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0" w:type="pct"/>
          </w:tcPr>
          <w:p w:rsidR="009A1215" w:rsidRPr="00ED0283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860" w:type="pct"/>
          </w:tcPr>
          <w:p w:rsid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Приготовление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торого блюда: рыбные котлеты из </w:t>
            </w: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рыбных консервов.</w:t>
            </w:r>
            <w:r>
              <w:t xml:space="preserve"> </w:t>
            </w: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Пройди по ссылке</w:t>
            </w:r>
            <w:r>
              <w:t xml:space="preserve">  </w:t>
            </w:r>
            <w:hyperlink r:id="rId11" w:history="1">
              <w:r w:rsidRPr="00AE7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https://infourok.ru/prezentaciya-po-sbo-na-temu-vtorye-blyuda-prigotovlenie-kotlet-4625969.html</w:t>
              </w:r>
            </w:hyperlink>
          </w:p>
          <w:p w:rsidR="009A1215" w:rsidRPr="00074151" w:rsidRDefault="009A1215" w:rsidP="005E3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А. И. Солженицын. «Колокол Углича»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материал по ссылке </w:t>
            </w:r>
            <w:hyperlink r:id="rId12" w:history="1">
              <w:r w:rsidRPr="00495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http://russianold.ru/2020/07/08/thebell-uglich/</w:t>
              </w:r>
            </w:hyperlink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и поработай с учебником.</w:t>
            </w:r>
          </w:p>
          <w:p w:rsid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Учебник: с. 43-47 прочитать. Письменно выполнить задание №5 на с. 47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отправить по адресу:</w:t>
            </w:r>
          </w:p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уроку на платформе ZOOM.</w:t>
            </w:r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§ 15, Упражнения для самостоятельной работы:</w:t>
            </w:r>
          </w:p>
          <w:p w:rsidR="009A1215" w:rsidRPr="00074151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ЦОР №5</w:t>
            </w:r>
          </w:p>
        </w:tc>
        <w:tc>
          <w:tcPr>
            <w:tcW w:w="1560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, параграф 32 учить, стр. 117 выполнить тестовые задания, стр. 117 ответить на вопрос № 4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E2512A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028" w:type="pct"/>
          </w:tcPr>
          <w:p w:rsidR="009A1215" w:rsidRPr="00E2512A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317" w:type="pct"/>
          </w:tcPr>
          <w:p w:rsidR="009A1215" w:rsidRPr="00E2512A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pct"/>
          </w:tcPr>
          <w:p w:rsidR="009A1215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9A1215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860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. Выполнить №597(1 столбик)</w:t>
            </w:r>
          </w:p>
        </w:tc>
        <w:tc>
          <w:tcPr>
            <w:tcW w:w="1028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. Повторить п. 29,30. Выполнить задания (файл прилагается).</w:t>
            </w:r>
          </w:p>
        </w:tc>
        <w:tc>
          <w:tcPr>
            <w:tcW w:w="1317" w:type="pct"/>
          </w:tcPr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, параграф 37 читать, стр. 125 выполнить задание 1.</w:t>
            </w:r>
          </w:p>
        </w:tc>
        <w:tc>
          <w:tcPr>
            <w:tcW w:w="1560" w:type="pct"/>
          </w:tcPr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К/</w:t>
            </w:r>
            <w:proofErr w:type="gram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 №6  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Подготовка к  домашнему контрольному сочинению.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Выбор темы сочинения: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Образы помещиков в поэме Н.В. Гоголя «Мёртвые души».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Тема «мёртвой» и «живой» души в поэме Н.В. Гоголя.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Обличение бюрократизма в поэме Н.В. Гоголя «Мёртвые души».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Образ Чичикова в поэме Н.В. Гоголя «Мёртвые души».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Обличение крепостничества в поэме Н.В. Гоголя «Мёртвые души».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Социально-историческое</w:t>
            </w:r>
            <w:proofErr w:type="gram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общечеловеческое в героях Н.В. Гоголя.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Две России в поэме Н.В. Гоголя «Мёртвые души».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жанра и композиции поэмы Н.В. Гоголя «Мёртвые души».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Хлестаков и </w:t>
            </w:r>
            <w:proofErr w:type="spellStart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Ноздрёв</w:t>
            </w:r>
            <w:proofErr w:type="spellEnd"/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Чичиков в системе образов поэмы «Мёртвые души» Н.В. Гоголя.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Образ дороги и скачущей тройки в идейно-художественной системе поэмы «Мёртвые души» Н.В. Гоголя.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сочинения. Подбор </w:t>
            </w:r>
            <w:r w:rsidRPr="007B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 к рассуждению по теме.</w:t>
            </w:r>
          </w:p>
          <w:p w:rsidR="007B4D6B" w:rsidRPr="007B4D6B" w:rsidRDefault="007B4D6B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15" w:rsidRPr="00074151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>Написать сочинение к следующему уроку и сдать его до четверг</w:t>
            </w:r>
            <w:r w:rsidR="00AC588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074151" w:rsidRDefault="009A1215" w:rsidP="009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5E379D" w:rsidRPr="00074151" w:rsidTr="00755F39">
        <w:tc>
          <w:tcPr>
            <w:tcW w:w="235" w:type="pct"/>
            <w:vMerge w:val="restart"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860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8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7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E379D" w:rsidRPr="00074151" w:rsidTr="00755F39">
        <w:tc>
          <w:tcPr>
            <w:tcW w:w="235" w:type="pct"/>
            <w:vMerge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B4D6B" w:rsidRPr="00AC5881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по ссылке </w:t>
            </w:r>
            <w:hyperlink r:id="rId14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https://resh.edu.ru/subject/lesson/7884/main/266837/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AC5881" w:rsidRPr="00AC5881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стр.56-57.</w:t>
            </w:r>
          </w:p>
          <w:p w:rsidR="00AC5881" w:rsidRPr="00AC5881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Выполнить зарисовку основных форм букета.</w:t>
            </w:r>
          </w:p>
          <w:p w:rsidR="00AC5881" w:rsidRPr="005E379D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</w:t>
            </w: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на адрес:</w:t>
            </w:r>
          </w:p>
          <w:p w:rsidR="007B4D6B" w:rsidRPr="009A1215" w:rsidRDefault="00AC5881" w:rsidP="00AC5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1317" w:type="pct"/>
          </w:tcPr>
          <w:p w:rsidR="00AC5881" w:rsidRPr="00AC5881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стр.45</w:t>
            </w:r>
          </w:p>
          <w:p w:rsidR="00AC5881" w:rsidRPr="00AC5881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Выполнить набросок (задание 1.</w:t>
            </w:r>
            <w:proofErr w:type="gramEnd"/>
            <w:r w:rsidRPr="00A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Стр.45)</w:t>
            </w:r>
            <w:proofErr w:type="gramEnd"/>
          </w:p>
          <w:p w:rsidR="00AC5881" w:rsidRPr="00AC5881" w:rsidRDefault="00AC5881" w:rsidP="00AC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8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7B4D6B" w:rsidRPr="009A1215" w:rsidRDefault="00AC5881" w:rsidP="00AC5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9.1</w:t>
            </w:r>
            <w:proofErr w:type="gramStart"/>
            <w:r w:rsidRPr="005E37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E379D">
              <w:rPr>
                <w:rFonts w:ascii="Times New Roman" w:hAnsi="Times New Roman" w:cs="Times New Roman"/>
                <w:sz w:val="24"/>
                <w:szCs w:val="24"/>
              </w:rPr>
              <w:t>ыполнить письменно задание 1 в рабочей тетради стр.73</w:t>
            </w:r>
          </w:p>
          <w:p w:rsidR="005E379D" w:rsidRPr="005E379D" w:rsidRDefault="005E379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D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фотографии выполненных заданий на адрес:</w:t>
            </w:r>
          </w:p>
          <w:p w:rsidR="007B4D6B" w:rsidRDefault="005E379D" w:rsidP="005E37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074151" w:rsidRDefault="009A1215" w:rsidP="009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5E379D" w:rsidRPr="00074151" w:rsidTr="00755F39">
        <w:tc>
          <w:tcPr>
            <w:tcW w:w="235" w:type="pct"/>
            <w:vMerge w:val="restart"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860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28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5E379D" w:rsidRPr="00074151" w:rsidTr="00755F39">
        <w:tc>
          <w:tcPr>
            <w:tcW w:w="235" w:type="pct"/>
            <w:vMerge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B4D6B" w:rsidRPr="007B4D6B" w:rsidRDefault="007B4D6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«Лыжный спорт» сфотографировать и прислать на эл. Адрес: </w:t>
            </w:r>
            <w:hyperlink r:id="rId18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7B4D6B" w:rsidRPr="007B4D6B" w:rsidRDefault="007B4D6B" w:rsidP="004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«Лыжный спорт» сфотографировать и прислать на эл. Адрес: </w:t>
            </w:r>
            <w:hyperlink r:id="rId19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7B4D6B" w:rsidRPr="007B4D6B" w:rsidRDefault="007B4D6B" w:rsidP="004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«Лыжный спорт» сфотографировать и прислать на эл. Адрес: </w:t>
            </w:r>
            <w:hyperlink r:id="rId20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7B4D6B" w:rsidRPr="007B4D6B" w:rsidRDefault="007B4D6B" w:rsidP="004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6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«Лыжный спорт» сфотографировать и прислать на эл. Адрес: </w:t>
            </w:r>
            <w:hyperlink r:id="rId21" w:history="1"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</w:t>
              </w:r>
              <w:r w:rsidR="00AC5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77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1215" w:rsidRDefault="009A1215" w:rsidP="009A1215"/>
    <w:p w:rsidR="009A1215" w:rsidRDefault="009A1215" w:rsidP="009A1215"/>
    <w:p w:rsidR="008546CE" w:rsidRDefault="008546CE"/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B"/>
    <w:rsid w:val="005E379D"/>
    <w:rsid w:val="00755F39"/>
    <w:rsid w:val="007B4D6B"/>
    <w:rsid w:val="007F4ED4"/>
    <w:rsid w:val="008546CE"/>
    <w:rsid w:val="009A1215"/>
    <w:rsid w:val="00AC5881"/>
    <w:rsid w:val="00C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3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3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min.org/?q=&#1079;&#1086;&#1083;&#1086;&#1090;&#1086;&#1077;+&#1082;&#1086;&#1083;&#1100;&#1094;&#1086;+&#1088;&#1086;&#1089;&#1089;&#1080;&#1080;+&#1089;&#1091;&#1079;&#1076;&#1072;&#1083;&#1100;+&#1073;&#1086;&#1075;&#1086;&#1083;&#1102;&#1073;&#1086;&#1074;&#1086;+&#1082;&#1080;&#1076;&#1077;&#1082;&#1096;&#1072;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.gubareva.89@bk.ru" TargetMode="External"/><Relationship Id="rId7" Type="http://schemas.openxmlformats.org/officeDocument/2006/relationships/hyperlink" Target="mailto:purtova-83@mail.ru" TargetMode="External"/><Relationship Id="rId12" Type="http://schemas.openxmlformats.org/officeDocument/2006/relationships/hyperlink" Target="http://russianold.ru/2020/07/08/thebell-uglich/" TargetMode="External"/><Relationship Id="rId17" Type="http://schemas.openxmlformats.org/officeDocument/2006/relationships/hyperlink" Target="mailto:purtova-8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urtova-83@mail.ru" TargetMode="External"/><Relationship Id="rId20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linamurixi" TargetMode="External"/><Relationship Id="rId11" Type="http://schemas.openxmlformats.org/officeDocument/2006/relationships/hyperlink" Target="https://infourok.ru/prezentaciya-po-sbo-na-temu-vtorye-blyuda-prigotovlenie-kotlet-4625969.html" TargetMode="External"/><Relationship Id="rId5" Type="http://schemas.openxmlformats.org/officeDocument/2006/relationships/hyperlink" Target="mailto:ms.vorontsova64@mail.ru" TargetMode="External"/><Relationship Id="rId15" Type="http://schemas.openxmlformats.org/officeDocument/2006/relationships/hyperlink" Target="mailto:purtova-8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urtova-83@mail.ru" TargetMode="External"/><Relationship Id="rId19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gritsenko.67@bk.ru" TargetMode="External"/><Relationship Id="rId14" Type="http://schemas.openxmlformats.org/officeDocument/2006/relationships/hyperlink" Target="https://resh.edu.ru/subject/lesson/7884/main/26683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2022-01-31T09:35:00Z</dcterms:created>
  <dcterms:modified xsi:type="dcterms:W3CDTF">2022-02-01T05:55:00Z</dcterms:modified>
</cp:coreProperties>
</file>