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F1" w:rsidRPr="00885592" w:rsidRDefault="00190AF1" w:rsidP="00885D16">
      <w:pPr>
        <w:spacing w:after="0"/>
        <w:jc w:val="center"/>
        <w:rPr>
          <w:b/>
          <w:sz w:val="24"/>
        </w:rPr>
      </w:pPr>
      <w:r w:rsidRPr="00885592">
        <w:rPr>
          <w:b/>
          <w:sz w:val="24"/>
        </w:rPr>
        <w:t>«</w:t>
      </w:r>
      <w:proofErr w:type="spellStart"/>
      <w:r w:rsidRPr="00885592">
        <w:rPr>
          <w:b/>
          <w:sz w:val="24"/>
        </w:rPr>
        <w:t>Тугаловская</w:t>
      </w:r>
      <w:proofErr w:type="spellEnd"/>
      <w:r w:rsidRPr="00885592">
        <w:rPr>
          <w:b/>
          <w:sz w:val="24"/>
        </w:rPr>
        <w:t xml:space="preserve"> основная общеобразовательная школа» - филиал </w:t>
      </w:r>
    </w:p>
    <w:p w:rsidR="00885D16" w:rsidRPr="00885592" w:rsidRDefault="00190AF1" w:rsidP="00885D16">
      <w:pPr>
        <w:spacing w:after="0"/>
        <w:jc w:val="center"/>
        <w:rPr>
          <w:b/>
          <w:sz w:val="24"/>
        </w:rPr>
      </w:pPr>
      <w:r w:rsidRPr="00885592">
        <w:rPr>
          <w:b/>
          <w:sz w:val="24"/>
        </w:rPr>
        <w:t>Муниципального автономного общеобразовательного учреждения</w:t>
      </w:r>
    </w:p>
    <w:p w:rsidR="00885D16" w:rsidRPr="00885592" w:rsidRDefault="00885D16" w:rsidP="00885D16">
      <w:pPr>
        <w:spacing w:after="0"/>
        <w:jc w:val="center"/>
        <w:rPr>
          <w:b/>
          <w:sz w:val="24"/>
        </w:rPr>
      </w:pPr>
      <w:r w:rsidRPr="00885592">
        <w:rPr>
          <w:b/>
          <w:sz w:val="24"/>
        </w:rPr>
        <w:t>«Средняя общеобразовательная школа п. Демьянка»</w:t>
      </w:r>
    </w:p>
    <w:p w:rsidR="00885D16" w:rsidRDefault="00885D16" w:rsidP="00885D16">
      <w:pPr>
        <w:spacing w:after="0"/>
        <w:jc w:val="center"/>
        <w:rPr>
          <w:sz w:val="24"/>
        </w:rPr>
      </w:pPr>
      <w:proofErr w:type="spellStart"/>
      <w:r w:rsidRPr="00885592">
        <w:rPr>
          <w:b/>
          <w:sz w:val="24"/>
        </w:rPr>
        <w:t>Уватского</w:t>
      </w:r>
      <w:proofErr w:type="spellEnd"/>
      <w:r w:rsidRPr="00885592">
        <w:rPr>
          <w:b/>
          <w:sz w:val="24"/>
        </w:rPr>
        <w:t xml:space="preserve"> муниципального района</w:t>
      </w:r>
    </w:p>
    <w:p w:rsidR="00885D16" w:rsidRDefault="00885D16" w:rsidP="00885D16">
      <w:pPr>
        <w:jc w:val="center"/>
        <w:rPr>
          <w:sz w:val="24"/>
        </w:rPr>
      </w:pPr>
    </w:p>
    <w:tbl>
      <w:tblPr>
        <w:tblW w:w="15309" w:type="dxa"/>
        <w:jc w:val="center"/>
        <w:tblLook w:val="04A0" w:firstRow="1" w:lastRow="0" w:firstColumn="1" w:lastColumn="0" w:noHBand="0" w:noVBand="1"/>
      </w:tblPr>
      <w:tblGrid>
        <w:gridCol w:w="4952"/>
        <w:gridCol w:w="6759"/>
        <w:gridCol w:w="3598"/>
      </w:tblGrid>
      <w:tr w:rsidR="00885592" w:rsidRPr="00CB471B" w:rsidTr="00D745D9">
        <w:trPr>
          <w:jc w:val="center"/>
        </w:trPr>
        <w:tc>
          <w:tcPr>
            <w:tcW w:w="4952" w:type="dxa"/>
            <w:shd w:val="clear" w:color="auto" w:fill="auto"/>
          </w:tcPr>
          <w:p w:rsidR="00885592" w:rsidRPr="00CB471B" w:rsidRDefault="00885592" w:rsidP="00D745D9">
            <w:pPr>
              <w:pStyle w:val="a4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«Рассмотрено»</w:t>
            </w:r>
          </w:p>
          <w:p w:rsidR="00885592" w:rsidRPr="00CB471B" w:rsidRDefault="00885592" w:rsidP="00D745D9">
            <w:pPr>
              <w:pStyle w:val="a4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На заседании МС</w:t>
            </w:r>
          </w:p>
          <w:p w:rsidR="00885592" w:rsidRPr="00CB471B" w:rsidRDefault="00885592" w:rsidP="00D74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885592" w:rsidRPr="00CB471B" w:rsidRDefault="00885592" w:rsidP="00D745D9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«31</w:t>
            </w:r>
            <w:r w:rsidRPr="00CB471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августа 2023</w:t>
            </w:r>
            <w:r w:rsidRPr="00CB471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6759" w:type="dxa"/>
            <w:shd w:val="clear" w:color="auto" w:fill="auto"/>
          </w:tcPr>
          <w:p w:rsidR="00885592" w:rsidRPr="00CB471B" w:rsidRDefault="00885592" w:rsidP="00D745D9">
            <w:pPr>
              <w:pStyle w:val="a4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«Согласовано»</w:t>
            </w:r>
          </w:p>
          <w:p w:rsidR="00885592" w:rsidRPr="00CB471B" w:rsidRDefault="00885592" w:rsidP="00D745D9">
            <w:pPr>
              <w:pStyle w:val="a4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Ответственный за УВР</w:t>
            </w:r>
          </w:p>
          <w:p w:rsidR="00885592" w:rsidRPr="00CB471B" w:rsidRDefault="00885592" w:rsidP="00D745D9">
            <w:pPr>
              <w:pStyle w:val="a4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____________/</w:t>
            </w:r>
            <w:r>
              <w:rPr>
                <w:rFonts w:ascii="Times New Roman" w:hAnsi="Times New Roman"/>
              </w:rPr>
              <w:t>И.С. Пуртова</w:t>
            </w:r>
          </w:p>
          <w:p w:rsidR="00885592" w:rsidRPr="00CB471B" w:rsidRDefault="00885592" w:rsidP="00D745D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885592" w:rsidRPr="00CB471B" w:rsidRDefault="00885592" w:rsidP="00D745D9">
            <w:pPr>
              <w:pStyle w:val="a4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«Утверждаю»</w:t>
            </w:r>
          </w:p>
          <w:p w:rsidR="00885592" w:rsidRPr="00CB471B" w:rsidRDefault="00885592" w:rsidP="00D74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№ 67/3</w:t>
            </w:r>
            <w:r w:rsidRPr="00CB471B">
              <w:rPr>
                <w:rFonts w:ascii="Times New Roman" w:hAnsi="Times New Roman"/>
              </w:rPr>
              <w:t xml:space="preserve"> </w:t>
            </w:r>
          </w:p>
          <w:p w:rsidR="00885592" w:rsidRPr="00CB471B" w:rsidRDefault="00885592" w:rsidP="00D74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«31» августа 2023</w:t>
            </w:r>
            <w:r w:rsidRPr="00CB471B">
              <w:rPr>
                <w:rFonts w:ascii="Times New Roman" w:hAnsi="Times New Roman"/>
              </w:rPr>
              <w:t xml:space="preserve"> г.</w:t>
            </w:r>
          </w:p>
          <w:p w:rsidR="00885592" w:rsidRPr="00CB471B" w:rsidRDefault="00885592" w:rsidP="00D745D9">
            <w:pPr>
              <w:pStyle w:val="a4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Заведующий филиалом «</w:t>
            </w:r>
            <w:proofErr w:type="spellStart"/>
            <w:r w:rsidRPr="00CB471B">
              <w:rPr>
                <w:rFonts w:ascii="Times New Roman" w:hAnsi="Times New Roman"/>
              </w:rPr>
              <w:t>Тугаловская</w:t>
            </w:r>
            <w:proofErr w:type="spellEnd"/>
            <w:r w:rsidRPr="00CB471B">
              <w:rPr>
                <w:rFonts w:ascii="Times New Roman" w:hAnsi="Times New Roman"/>
              </w:rPr>
              <w:t xml:space="preserve"> ООШ» - филиал МАОУ «СОШ п. Демьянка» </w:t>
            </w:r>
          </w:p>
          <w:p w:rsidR="00885592" w:rsidRPr="00CB471B" w:rsidRDefault="00885592" w:rsidP="00D745D9">
            <w:pPr>
              <w:pStyle w:val="a4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 xml:space="preserve">___________/Е.В. </w:t>
            </w:r>
            <w:proofErr w:type="spellStart"/>
            <w:r w:rsidRPr="00CB471B">
              <w:rPr>
                <w:rFonts w:ascii="Times New Roman" w:hAnsi="Times New Roman"/>
              </w:rPr>
              <w:t>Ченькова</w:t>
            </w:r>
            <w:proofErr w:type="spellEnd"/>
          </w:p>
        </w:tc>
      </w:tr>
    </w:tbl>
    <w:p w:rsidR="00885D16" w:rsidRDefault="00885D16" w:rsidP="00885D16"/>
    <w:p w:rsidR="00885D16" w:rsidRPr="00885D16" w:rsidRDefault="00885D16" w:rsidP="00885D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ru-RU"/>
        </w:rPr>
        <w:t xml:space="preserve">Рабочая </w:t>
      </w:r>
      <w:r w:rsidRPr="00885D16"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ru-RU"/>
        </w:rPr>
        <w:t>программа</w:t>
      </w:r>
    </w:p>
    <w:p w:rsidR="00885D16" w:rsidRPr="00885D16" w:rsidRDefault="00885D16" w:rsidP="00885D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ru-RU"/>
        </w:rPr>
      </w:pPr>
      <w:r w:rsidRPr="00885D16"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ru-RU"/>
        </w:rPr>
        <w:t>по профессионально-трудовому обучению</w:t>
      </w:r>
    </w:p>
    <w:p w:rsidR="00885D16" w:rsidRPr="00885D16" w:rsidRDefault="00885D16" w:rsidP="00885D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ru-RU"/>
        </w:rPr>
      </w:pPr>
      <w:r w:rsidRPr="00885D16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ru-RU"/>
        </w:rPr>
        <w:t xml:space="preserve">для </w:t>
      </w:r>
      <w:r w:rsidR="00FE151B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ru-RU"/>
        </w:rPr>
        <w:t>9</w:t>
      </w:r>
      <w:r w:rsidRPr="00885D16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ru-RU"/>
        </w:rPr>
        <w:t xml:space="preserve"> класса</w:t>
      </w:r>
    </w:p>
    <w:p w:rsidR="00885D16" w:rsidRPr="00885D16" w:rsidRDefault="00885D16" w:rsidP="00885D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36"/>
          <w:szCs w:val="36"/>
          <w:lang w:eastAsia="ru-RU"/>
        </w:rPr>
      </w:pPr>
      <w:r w:rsidRPr="00885D16">
        <w:rPr>
          <w:rFonts w:ascii="Times New Roman" w:eastAsia="Arial Unicode MS" w:hAnsi="Times New Roman" w:cs="Times New Roman"/>
          <w:kern w:val="2"/>
          <w:sz w:val="36"/>
          <w:szCs w:val="36"/>
          <w:lang w:eastAsia="ru-RU"/>
        </w:rPr>
        <w:t xml:space="preserve">(адаптированная общеобразовательная программа </w:t>
      </w:r>
    </w:p>
    <w:p w:rsidR="00885D16" w:rsidRPr="00885D16" w:rsidRDefault="00885D16" w:rsidP="00885D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36"/>
          <w:szCs w:val="36"/>
          <w:lang w:eastAsia="ru-RU"/>
        </w:rPr>
      </w:pPr>
      <w:r w:rsidRPr="00885D16">
        <w:rPr>
          <w:rFonts w:ascii="Times New Roman" w:eastAsia="Arial Unicode MS" w:hAnsi="Times New Roman" w:cs="Times New Roman"/>
          <w:kern w:val="2"/>
          <w:sz w:val="36"/>
          <w:szCs w:val="36"/>
          <w:lang w:eastAsia="ru-RU"/>
        </w:rPr>
        <w:t xml:space="preserve">для учащихся с </w:t>
      </w:r>
      <w:r w:rsidR="00885592">
        <w:rPr>
          <w:rFonts w:ascii="Times New Roman" w:eastAsia="Arial Unicode MS" w:hAnsi="Times New Roman" w:cs="Times New Roman"/>
          <w:kern w:val="2"/>
          <w:sz w:val="36"/>
          <w:szCs w:val="36"/>
          <w:lang w:eastAsia="ru-RU"/>
        </w:rPr>
        <w:t>УО 8 вид</w:t>
      </w:r>
      <w:r w:rsidRPr="00885D16">
        <w:rPr>
          <w:rFonts w:ascii="Times New Roman" w:eastAsia="Arial Unicode MS" w:hAnsi="Times New Roman" w:cs="Times New Roman"/>
          <w:kern w:val="2"/>
          <w:sz w:val="36"/>
          <w:szCs w:val="36"/>
          <w:lang w:eastAsia="ru-RU"/>
        </w:rPr>
        <w:t>)</w:t>
      </w:r>
    </w:p>
    <w:p w:rsidR="00885D16" w:rsidRPr="00885D16" w:rsidRDefault="00885D16" w:rsidP="00885D1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ru-RU"/>
        </w:rPr>
      </w:pPr>
    </w:p>
    <w:p w:rsidR="00885D16" w:rsidRPr="00885D16" w:rsidRDefault="00885D16" w:rsidP="00885D16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Arial Unicode MS" w:hAnsi="Times New Roman" w:cs="Times New Roman"/>
          <w:b/>
          <w:kern w:val="2"/>
          <w:szCs w:val="48"/>
          <w:lang w:eastAsia="ru-RU"/>
        </w:rPr>
      </w:pPr>
    </w:p>
    <w:p w:rsidR="00885D16" w:rsidRDefault="00885D16" w:rsidP="0088559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85D16" w:rsidRPr="00885D16" w:rsidRDefault="00885D16" w:rsidP="00885D16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85D1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Составитель: </w:t>
      </w:r>
      <w:r w:rsidR="00190AF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Воронцова Т.И.</w:t>
      </w:r>
    </w:p>
    <w:p w:rsidR="00885D16" w:rsidRPr="00885D16" w:rsidRDefault="00885D16" w:rsidP="00885D16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85D16" w:rsidRPr="00885D16" w:rsidRDefault="00885D16" w:rsidP="00885D16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85D16" w:rsidRDefault="00885D16" w:rsidP="00885592">
      <w:pPr>
        <w:rPr>
          <w:sz w:val="24"/>
          <w:szCs w:val="24"/>
        </w:rPr>
      </w:pPr>
    </w:p>
    <w:p w:rsidR="00885D16" w:rsidRDefault="00190AF1" w:rsidP="00190AF1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Тугалово</w:t>
      </w:r>
    </w:p>
    <w:p w:rsidR="00885D16" w:rsidRPr="0098506E" w:rsidRDefault="00885592" w:rsidP="00885D16">
      <w:pPr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885D16" w:rsidRDefault="00885D16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643EE" w:rsidRPr="00D643EE" w:rsidRDefault="00D643EE" w:rsidP="00885D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I. Пояснительная записка.</w:t>
      </w:r>
    </w:p>
    <w:p w:rsidR="00D643EE" w:rsidRPr="00D643EE" w:rsidRDefault="00D643EE" w:rsidP="00D643EE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Обоснование разработки рабочей программы по учебному предмету «Подготовка младшего обслуживающего персонала» 9 класс.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Программа предусматривает подготовку учащихся к выполнению обязанностей уборщиков служебных и производственных помещений, пищеблоков, мойщиков посуды, дворников, рабочих прачечной. Она предназначена для обучения тех учащихся, кто в силу глубины и особенностей структуры своих дефектов не может заниматься производительным трудом, овладеть профессией столяра, слесаря, швеи, санитарки  и подобной по уровню сложности.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5 – 7 классах по учебному предмету «ПМОП»  школьники приобретают навыки и умения, которые служат основой для обучения на уборщиков разных помещений и дворников.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8 -9 классах по учебному предмету «ПМОП» школьники специализируются на определенных работах согласно условиям базового учреждения и предполагаемому трудоустройству. Программа нацелена на подготовку уборщиков, дворников, рабочих в прачечных.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Практическое обучение осуществляется в школе и на пришкольном участке.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Цель: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успешная подготовка ребенка с ограниченными возможностями здоровья к условиям самостоятельной жизни, в том числе и труда, коррекция личности умственно отсталого ребенка; формирование социального опыта и поведения; практическая подготовка к самостоятельной жизни и труду; формирование знаний, умений и навыков, способствующих обслуживанию себя и других.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связи с этим обучение обслуживающему труду идет по двум направлениям: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Обслуживание себя (домашний труд).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Обслуживание других, профессиональный труд.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При  составлении программы учтены индивидуальные  психофизические  особенности и возможности  каждого ребенка  и материально-техническое  оснащение  школы.</w:t>
      </w:r>
    </w:p>
    <w:p w:rsid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процессе </w:t>
      </w:r>
      <w:proofErr w:type="gramStart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обучения по</w:t>
      </w:r>
      <w:proofErr w:type="gramEnd"/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данной программе  решаются следующие задачи: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-формирование доступных технических и  технологических  знаний;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-Развитие обще-трудовых умений;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-обучение профессиональным приемам труда и  привитие трудовых навыков.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Коррекционные: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-развитие моторных навыков;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-развитие психомоторных способностей  восприятия, мышления, памяти;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-развитие  умения использовать помощь учителя, работать по инструкции;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-развитие    умения  ориентироваться в задании.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Воспитательные: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-воспитание  устойчивого  положительного отношения к  труду;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- чувства ответственности, коллективизма, соблюдение  дисциплины,     воспитание   бережного отношения к общественной  собственности.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Наряду с этими задачами на занятиях по обслуживающему труду в специальной (коррекционной) общеобразовательной школе решаются и специальные задачи, направленные на коррекцию умственной деятельности обучающихся.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Коррекционная работа выражается в формировании умений: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-ориентироваться в задании (анализировать объект, условия работы);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-предварительно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отчитываться о проделанной работе);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-контролировать свою работу (определять правильность действий и результатов, оценивать качество выполненной работы).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2. Нормативные документы: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Федеральный закон от 29 декабря 2012 г. №273-Ф3 «Об образовании в Российской Федерации»;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Программа специальных (коррекционных) образовательных учреждений VIII вида 5-9 классы сборник № 1,2 под редакцией  доктора педагогических наук  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В.В.Воронковой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Москва Гуманитарный издательский центр  «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Владос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2010.;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Примерная адаптированная  основная общеобразовательная программа образования </w:t>
      </w:r>
      <w:proofErr w:type="gram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умственной отсталостью (интеллектуальными нарушениями) Москва, Просвещение 2018 г.;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АООП (вариант 1) КОУ ВО «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Землянская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школа-интернат»;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 Устав КОУ ВО «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Землянская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школа-интернат»;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Положение о рабочих программах КОУ ВО «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Землянская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школа-интернат»;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Учебный план КОУ ВО «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Землянская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школа-интернат».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УМК (учебники и рабочие тетради).</w:t>
      </w: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Учебник.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Галле А.Г., 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Головинская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Е.Ю. «Технологии. Профильный труд. Подготовка младшего обслуживающего персонала», 9 класс, Самара, «Современные образовательные технологии» 2014 г.</w:t>
      </w: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Рабочая программа. 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Головинская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Е.Ю. «Технологии. Профильный труд. Подготовка младшего обслуживающего персонала», Рабочая тетрадь, 9 класс, Самара, «Современные образовательные технологии» 2014 г.</w:t>
      </w:r>
    </w:p>
    <w:p w:rsidR="00D643EE" w:rsidRPr="00D643EE" w:rsidRDefault="00D643EE" w:rsidP="00D643EE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Количество часов на учебный предмет «Подготовка младшего обслуживающего персонала» 9 класс (1</w:t>
      </w:r>
      <w:r w:rsidR="00FE1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</w:t>
      </w:r>
      <w:r w:rsidR="00FE1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 в неделю-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FE1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76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часа в год).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Урок ПМОП в специальной коррекционной школе является составной частью учебно – воспитательного процесса.</w:t>
      </w:r>
      <w:r w:rsidRPr="00D643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«Подготовка младшего</w:t>
      </w:r>
      <w:r w:rsidR="00F042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обслуживающего персонала» в 9 классе 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составлена в соответствии с объемом учебного времени, отведенного на изучение данного предмета в Базисном учебном плане образовательного учреждени</w:t>
      </w:r>
      <w:r w:rsidR="00F042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я. Предмет «ПМОП» изучается в 9</w:t>
      </w:r>
      <w:r w:rsidR="00FE1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классе в объеме не менее  476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часа (I четверть – </w:t>
      </w:r>
      <w:r w:rsidR="00FE1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 ч., II четверть – ____ ч., III четверть –____  ч., IV четверть – ____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.). В соответствии с учебным планом образовательного учреждения урок «ПМОП» в 9 классе проводится 1</w:t>
      </w:r>
      <w:r w:rsidR="00FE1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E1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часов в неделю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При определении продолжительности урока в 9 классе используется 40 минутный  режим обучения. Продолжительность учебного года: 9 класс – 34 учебные недели.</w:t>
      </w: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II. Планируемые результаты освоения учебного предмета «Подготовка младшего обслуживающего персонала» 9 класс.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Минимальный и достаточный уровни усвоения предметных результатов по предмету «Профильный труд»: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Минимальный уровень: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знать название материалов, процесс их изготовления; изделия, которые из них изготавливаются и применяются в быту, игре, учебе, отдыхе;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знать свойства материалов и правила хранения; санитарно-гигиенические требования при работе с производственными материалами;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подбирать материалы, необходимые для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знать  принципы действия, общее устройства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подбирать инструменты, необходимые для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руководствоваться правилами безопасной работы с инструментами и оборудованием, санитарно-гигиеническими требованиями при выполнении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овладеть базовыми умениями, лежащими  в основе наиболее распространенных производственных технологических процессов (шитье, вязание, валяние, вышивание, литье, пиление, строгание и т. д.);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овладеть основами современного промышленного и сельскохозяйственного производства, строительства, транспорта, сферы обслуживания;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читать технологическую  карту,  используемую в процессе изготовления изделия;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составлять стандартный план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иметь  представление о разных видах профильного труда (деревообработка, металлообработка, швейные, прикладные работы, малярные, переплетно-картонажные работы, ремонт и производств обуви, сельскохозяйственный труд, автодело, цветоводство и др.);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определять утилитарную и эстетическую ценность предметов, изделий;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понимать значение и ценность труда;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понимать красоту труда и его результатов;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заботливо и бережно относиться к общественному достоянию и родной природе;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использовать эстетические ориентиры/эталоны в быту, дома и в школе;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понимать значимость организации школьного рабочего места, обеспечивающую  внутреннюю дисциплину;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эстетически оценивать предметы и пользоваться ими в повседневной жизни в соответствии с эстетической регламентацией, установленной в обществе;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выражать свое отношение к результатам собственной и чужой творческой деятельности («нравится»/«не нравится»);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организовывать под руководством учителя совместную работу в группе;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осознавать необходимость соблюдения в процессе выполнения трудовых заданий порядка и аккуратности;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распределять роли, сотрудничать, осуществлять взаимопомощь;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комментировать и оценивать в доброжелательной форме достижения товарищей, высказывать им свои предложения и пожелания;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проявлять заинтересованное отношение к деятельности своих товарищей и результатам их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выполнять общественные поручения по уборке мастерской после уроков трудового обучения;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принимать посильное участие в благоустройстве и озеленении территорий; охране природы и окружающей среды.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Достаточный уровень: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осознанно определять возможности различных материалов, осуществлять их целенаправленный выбор в соответствии с их физическими, декоративно-художественными и конструктивными свойствам в зависимости от задач предметно - практической деятельности;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экономно расходовать материалы;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планировать предстоящую практическую работу, соотносить свои действия с поставленной целью;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осуществлять настройку и текущий ремонт инструмента;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отбирать в зависимости от свойств материалов  и поставленных целей оптимальные и доступные технологические приемы ручной и машинной обработки материалов;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создавать материальные ценности, имеющие потребительскую стоимость и значение для удовлетворения общественных потребностей;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самостоятельно определять задачи и выстраивать оптимальную последовательность действий для реализации замысла;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осуществлять текущий самоконтроль выполняемых практических действий и корректировку хода практической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прогнозировать конечный результат и самостоятельно подбирать средства и способы работы для его получения;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овладеть некоторыми видам общественно-организационного труда (выполнение обязанностей бригадира рабочей группы, старосты класса, звеньевого; и т.п.);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понимать общественную значимость своего труда, своих достижений в области трудовой деятельности; обладать способностью к самооценке;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понимать необходимость гармоничного сосуществования предметного мира с миром природы;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осознавать общественный долг, т. е. обладать готовностью к труду в тех сферах, которые особенно нужны обществу.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Формы организации учебного процесса: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формой организации учебного процесса по трудовому обучению является урок. Все уроки носят практическую направленность. На уроках используется в основном фронтальная, групповая и индивидуальная формы организации учебной работы с учащимися. Групповая (бригадная) форма организации учебной деятельности учащихся применяется при выполнении практических работ на этапе закрепления и повторения учебного материала.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 обучении по данной программе следует использовать специфические для коррекционной школы методы: опираться на наглядные примеры, включать в подготовительную деятельность предметные действия, проговаривание вслух, работать с демонстрационными технологическими картами, дидактическими играми. Особое внимание уделяется повторению учебного материала.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местах, при проведении практических работ.</w:t>
      </w:r>
    </w:p>
    <w:p w:rsidR="00D643EE" w:rsidRPr="00D643EE" w:rsidRDefault="00D643EE" w:rsidP="00D643EE">
      <w:pPr>
        <w:shd w:val="clear" w:color="auto" w:fill="FFFFFF"/>
        <w:spacing w:before="225" w:after="10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Личностными результатами являются: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проявление познавательных интересов и активности в данной области предметной технологической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деятельности;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-выражение желания учиться для удовлетворения текущих и перспективных потребностей;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-развитие трудолюбия и ответственности за качество своей деятельности;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овладение установками, нормами и правилами научной организации умственного и физического труда;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-бережное отношение к природным и хозяйственным ресурсам; </w:t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-готовность к рациональному ведению домашнего хозяйства.</w:t>
      </w:r>
    </w:p>
    <w:p w:rsid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Предметные результаты: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требованиями ФГОС к адаптированной основной образовательной программе для обучающихся с умственной отсталостью 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 В связи с этим, требования к результатам освоения образовательных программ представляют собой описание возможных результатов образования данной категории обучающихся.</w:t>
      </w: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требования к знаниям и умениям учащихся 9 класс.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Должны знать: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·Функциональные обязанности дворника;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·Особенности уборки в разное время года;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 ·Названия инструментов и 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хозинвентаря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правила их использования и ухода за ними после работы;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·Назначение спецодежды;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·Назначение и устройство, исправное состояние 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хозинвентаря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порядок хранения;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·Правила безопасной работы с инструментами при уборке территории;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·Названия инструментов по уходу за деревьями и кустарниками;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·Правила перекопки земли под кустарниками и деревьями;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·Номер телефона каждой службы («01», «02», «04»);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·Порядок сообщения информации;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·Функциональные обязанности уборщика служебных помещений;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·Виды служебных помещений;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·Названия и нахождение элементов служебных помещений и технических конструкций;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·Моющие и чистящие средства, применяемые в работе, правила их безопасного использования;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·Виды покрытий полов;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·Технологию ухода за различными полами;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·Инвентарь и приспособления для ухода за полами;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·Названия элементов конструкции лестницы;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·Технологию обработки поверхностей стен, перил, ступеней;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·Технику безопасности при работе на лестнице.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Должны уметь: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·Ориентироваться в задании по образцу убранного участка территории;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·Применять инструмент и </w:t>
      </w:r>
      <w:proofErr w:type="spellStart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хозинвентарь</w:t>
      </w:r>
      <w:proofErr w:type="spellEnd"/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назначению, правильно хранить его;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·Применять правила безопасной работы на практике;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·Технологически правильно подметать, сгребать листву и мусор, переносить, собирать его в валки и кучи;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·Перекапывать приствольные круги и почву под деревьями;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·Обрезать сухие и поломанные ветки;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·Укрывать почву под деревьями и кустарниками на зиму листвой;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·Набирать номер телефона той или иной службы;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·Сообщать необходимую информацию четко и кратко;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·Ориентироваться в здании;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·Находить, называть и показывать элементы служебных помещений и технические конструкции;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·Выбирать соответствующую работе спецодежду;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·Подбирать необходимый для данной работы инвентарь;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·Подбирать соответствующие чистящие и моющие средства по инструкции на упаковке;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·Готовить тряпки для протирки пыли и мытья пола;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·Определять виды полов и покрытий;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·Технологически правильно обрабатывать полы;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·Технологически правильно пользоваться инвентарем и приспособлениями (отжимать тряпку, работать шваброй и т.д.);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·Осуществлять уход за инвентарем, правильно его хранить;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·Технологически правильно сгребать снег со ступеней крыльца, дорожек, тротуаров, мостовых;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·Технологически правильно скалывать лед с крыльца, ступеней, тротуаров, мостовых;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·Посыпать песком поверхности, покрытые льдом;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·Технологически правильно мыть окрашенные масляной краской стены, перила, лестничные ступени;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·Соблюдать правила техники безопасности при работе на лестнице;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·Соблюдать субординацию в отношении вышестоящих должностных лиц;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·Вежливо общаться с любыми социальными группами;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·Ориентироваться в задании, планировать работу.</w:t>
      </w: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D643EE" w:rsidRPr="00D643EE" w:rsidRDefault="00D643EE" w:rsidP="00D643EE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D643EE" w:rsidRDefault="00D643EE" w:rsidP="00885D16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885D16" w:rsidRPr="00D643EE" w:rsidRDefault="00885D16" w:rsidP="00885D16">
      <w:pPr>
        <w:shd w:val="clear" w:color="auto" w:fill="FFFFFF"/>
        <w:spacing w:after="0" w:afterAutospacing="1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D643EE" w:rsidRPr="00D643EE" w:rsidRDefault="00D643EE" w:rsidP="00D643EE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III</w:t>
      </w: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Календарно-тематическое планирование учебного предмета «Подготовка младшего обс</w:t>
      </w:r>
      <w:r w:rsidR="00885D1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луживающего персонала» 9 класс </w:t>
      </w: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(1</w:t>
      </w:r>
      <w:r w:rsidR="004F06D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часа в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нед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D643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).</w:t>
      </w:r>
    </w:p>
    <w:tbl>
      <w:tblPr>
        <w:tblW w:w="1037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3876"/>
        <w:gridCol w:w="1134"/>
        <w:gridCol w:w="2126"/>
        <w:gridCol w:w="2268"/>
      </w:tblGrid>
      <w:tr w:rsidR="00D643EE" w:rsidRPr="00D643EE" w:rsidTr="002E1337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3C38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 п/п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3C38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 урока (практической работы).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3C38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Кол-во</w:t>
            </w:r>
          </w:p>
          <w:p w:rsidR="00D643EE" w:rsidRPr="00D643EE" w:rsidRDefault="00D643EE" w:rsidP="003C38F6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часов.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3C38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  <w:p w:rsidR="00D643EE" w:rsidRPr="00D643EE" w:rsidRDefault="00D643EE" w:rsidP="003C38F6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план.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3C38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  <w:p w:rsidR="00D643EE" w:rsidRPr="00D643EE" w:rsidRDefault="00D643EE" w:rsidP="003C38F6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факт.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Здоровье.  Что влияет на здоровье человека.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402D4D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402D4D" w:rsidRDefault="00402D4D" w:rsidP="002E133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402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01.09., 01.09.,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02.09., 02.09., 02.09.,</w:t>
            </w:r>
            <w:r w:rsidR="0088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05.09., 05.09., </w:t>
            </w:r>
            <w:r w:rsidR="002E1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06.09., 06.09., 07.09., 07.09., 07.09., 08.09., 08.09., 08.09., 08.09., 09.09., 09.09., 09.09., 12.09.,</w:t>
            </w:r>
            <w:r w:rsidR="002E1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  <w:t>12.09., 13.09., 13.09., 14.09., 14.09., 14.09..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2E1337" w:rsidRPr="00402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01.09., 01.09., </w:t>
            </w:r>
            <w:r w:rsidR="002E1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02.09., </w:t>
            </w:r>
            <w:r w:rsidR="0088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02.09., 02.09., 05.09., 05.09., </w:t>
            </w:r>
            <w:r w:rsidR="002E1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06.09., 06.09., 07.09., 07.09., 07.09., 08.09., 08.09., 08.09., 08.09., 09.09., 09.09., 09.09., 12.09.,</w:t>
            </w:r>
            <w:r w:rsidR="002E1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  <w:t>12.09., 13.09., 13.09., 14.09., 14.09., 14.09..</w:t>
            </w:r>
          </w:p>
        </w:tc>
      </w:tr>
      <w:tr w:rsidR="00D643EE" w:rsidRPr="00D643EE" w:rsidTr="00885D16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Влияние окружающей среды на здоровье человека.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885D16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2E1337" w:rsidP="00885D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15.09., 15.09., 15.09., 15.09., 16.09., 16.09., 16.09., 19.09., 19.09., 20.09., 20.09., 21.09., </w:t>
            </w:r>
            <w:r w:rsidR="0088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21.09., 21.09., 22.09., 22.09..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885D16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15.09., 15.09., 15.09., 15.09., 16.09., 16.09., 16.09., 19.09., 19.09., 20.09., 20.09., 21.09., 21.09., 21.09., 22.09., 22.09..</w:t>
            </w:r>
          </w:p>
        </w:tc>
      </w:tr>
      <w:tr w:rsidR="00D643EE" w:rsidRPr="00D643EE" w:rsidTr="00885D16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Вредное воздействие химических веществ на </w:t>
            </w: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здоровье человека.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4761E7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2B2D2D" w:rsidRDefault="00885D16" w:rsidP="00885D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22.09., 22.09., 23.09., 23.09.</w:t>
            </w:r>
            <w:r w:rsidR="00476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, 23.09., 26.09., 26.09.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2B2D2D" w:rsidRDefault="00885D16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22.09., 22.09., 23.09., 23.09.</w:t>
            </w:r>
            <w:r w:rsidR="00476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, 23.09., 26.09., 26.09.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</w:tr>
      <w:tr w:rsidR="00D643EE" w:rsidRPr="00D643EE" w:rsidTr="00885D16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Пожары. Опасность возгорания химических веществ.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885D16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2B2D2D" w:rsidRDefault="00885D16" w:rsidP="00885D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27.09., 27.09., 28.09., 28.09., 28.09., 29.09., 29.09..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2B2D2D" w:rsidRDefault="00885D16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27.09., 27.09., 28.09., 28.09., 28.09., 29.09., 29.09..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Поддержание чистоты воздуха в помещении.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885D16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2B2D2D" w:rsidRDefault="00885D16" w:rsidP="00885D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29.09., 29.09., 30.09., 30.09., 30.09..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2B2D2D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2B2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="0088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29.09., 29.09., 30.09., 30.09., 30.09..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Общие обязанности санитарки по уборке помещения. Виды уборки помещения (текущая, генеральная).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885D16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2B2D2D" w:rsidRDefault="00885D16" w:rsidP="00885D1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03.10..03</w:t>
            </w:r>
            <w:r w:rsidRPr="002B2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.10.,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04.10., 04.10., 05.10., 05.10., 05.10., 06.10., 06.10., 06.10., 06.10., 07.10., 07.10., 07.10., 10.10..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2B2D2D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16"/>
                <w:lang w:eastAsia="ru-RU"/>
              </w:rPr>
            </w:pPr>
            <w:r w:rsidRPr="002B2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="002F1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03.10..03</w:t>
            </w:r>
            <w:r w:rsidR="002F10FE" w:rsidRPr="002B2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.10., </w:t>
            </w:r>
            <w:r w:rsidR="002F1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04.10., 04.10., 05.10., 05.10., 05.10., 06.10., 06.10., 06.10., 06.10., 07.10., 07.10., 07.10., 10.10..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Вредные привычки и их влияние на здоровье человека.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2F10F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885D16" w:rsidP="00C15C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10.10., 11.10., 11.10., 12.10., 12.10., 12.10., 13.10., 13.10., 13.10., 13.10., 14.10., 14.10., 14.10., 17.10., 17.10., 18.10., 18.10., 19.10., 19.10., 20.10., </w:t>
            </w:r>
            <w:r w:rsidR="00C1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20.10., 20.10..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10.10., 11.10., 11.10., 12.10., 12.10., 12.10., 13.10., 13.10., 13.10., 13.10., 14.10., 14.10., 14.10., 17.10., 17.10., 18.10., 18.10., 19.10., 19.10., 20.10., 20.10., 20.10..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Посуда. 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C15C49" w:rsidP="00C15C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20.10., 21.10., 21.10., 21.10., 24.10., 24.10., 25.10., 25.10., 26.10., 26.10., 26.10., 27.10., 27.10., 27.10., 27.10..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20.10., 21.10., 21.10., 21.10., 24.10., 24.10., 25.10., 25.10., 26.10., 26.10., 26.10., 27.10., 27.10., 27.10., 27.10..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Больница. Санитарный режим в лечебном учреждении.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1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28.10., 28.10., 28.10..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Требования к уборке больничных помещений.</w:t>
            </w: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 Виды и </w:t>
            </w: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назначение уборочного инвентаря, моющих средств. Т/Б.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11.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Рабочая одежда, хранение и уход. Т/Б при обращении с моющими средствами и при выполнении уборки.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Микробы. Что такое микробы. Где живут вредные микробы.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Пыль. Борьба с пылью. Гигиенический уход за бытовой электроникой.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Кожа. Профилактика распространения микробов на коже. Кожные заболевания.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Уборка помещений.  Правила уборки помещений.   Самые загрязнённые поверхности в помещении.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«Подготовка инвентаря и моющих средств. Уборка указанных помещений».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Правила Т/Б при уборке помещений в школе, больнице. Значение уборки </w:t>
            </w: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помещений.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18.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Признаки наиболее распространённых инфекционных заболеваний (повышение температуры тела и др.).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Дезинфекция и дезинсекция: виды, значение, проведение, препараты, правила безопасности.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Личная гигиена больного: основные требования, значение.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Туалет больного (обработка рук, ног и естественных складок тела).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Приготовление постели. Сроки и способы смены постельного белья.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Полезные и вредные микробы. Как организм защищается от вредных микробов.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Уход за больным. Работа младшего медицинского персонала.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25.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Холодильник: устройство, правила размораживания и уборки.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Зубы. Ежедневный гигиенический уход за полостью рта. Т/Б.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Глаза. Гигиена глаз.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Ежедневный уход за носом и ушами.  Гигиена.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Понятие о болезнях внутренних органов. Уход за больным с заболеваниями органов дыхания.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Уход за больным с заболеваниями сердечно - сосудистой  системы. Профилактика пролежней.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Уход за больным при рвоте, остром гастрите, язвенной болезни.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Асептик и антисептик. Предоперационный и послеоперационный период. Уход за больным.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Содержание и уход за больными с ушибами, </w:t>
            </w: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растяжением, вывихом, переломом.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643EE" w:rsidRPr="00D643EE" w:rsidTr="002E1337"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34.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«Уборка помещения медкабинета, помощь медсестре в уходе за больными». Т/Б.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E" w:rsidRPr="00D643EE" w:rsidRDefault="00C15C49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E" w:rsidRPr="00D643EE" w:rsidRDefault="00D643EE" w:rsidP="00D643E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6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F47183" w:rsidRPr="00D643EE" w:rsidRDefault="00F47183" w:rsidP="00D643E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sectPr w:rsidR="00F47183" w:rsidRPr="00D643EE" w:rsidSect="0088559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39"/>
    <w:rsid w:val="00190AF1"/>
    <w:rsid w:val="002B2D2D"/>
    <w:rsid w:val="002B4AAE"/>
    <w:rsid w:val="002E1337"/>
    <w:rsid w:val="002F10FE"/>
    <w:rsid w:val="003C38F6"/>
    <w:rsid w:val="00402D4D"/>
    <w:rsid w:val="004761E7"/>
    <w:rsid w:val="004F06D9"/>
    <w:rsid w:val="005D0539"/>
    <w:rsid w:val="00816A34"/>
    <w:rsid w:val="00885592"/>
    <w:rsid w:val="00885D16"/>
    <w:rsid w:val="00C15C49"/>
    <w:rsid w:val="00D643EE"/>
    <w:rsid w:val="00F04288"/>
    <w:rsid w:val="00F47183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85592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885592"/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85592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885592"/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 Ирина Александровна</dc:creator>
  <cp:keywords/>
  <dc:description/>
  <cp:lastModifiedBy>Школа</cp:lastModifiedBy>
  <cp:revision>18</cp:revision>
  <dcterms:created xsi:type="dcterms:W3CDTF">2022-09-01T08:44:00Z</dcterms:created>
  <dcterms:modified xsi:type="dcterms:W3CDTF">2023-10-05T05:40:00Z</dcterms:modified>
</cp:coreProperties>
</file>